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cloud-based SaaS architecture and development. Proficient in TypeScript, Node.js, AWS, and Datadog. Skilled in leading teams, enhancing system performance, and implementing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design of new features, ensuring alignment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system health, improving stability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architecture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promoting high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align product features with backend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clear documentation for system functionality and engineering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serverless architecture improvements and cost savings.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resolve technical debt, remediating code issues proactively in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repositories.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for system integrations with third parties, enhancing service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 AI-assisted tools like </w:t>
      </w:r>
      <w:r>
        <w:rPr>
          <w:rFonts w:asciiTheme="minorHAnsi" w:hAnsiTheme="minorHAnsi" w:cstheme="majorHAnsi"/>
          <w:b/>
          <w:bCs/>
          <w:lang w:val="en-US"/>
        </w:rPr>
        <w:t xml:space="preserve">Cursor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key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for better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shape project scope and execution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analytics into features to track user engagement and application performance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infrastructure optimization, focusing on scalability and cost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maintainability through code standardization and thorough documentation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ensuring data flow and system compatibility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promoting team collaboration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manual testing while introducing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 enhancing application performance and reducing compatibility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 source projects, assisting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migration efforts, resulting in improved codebase.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Datadog,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Accessibility &amp; Standards</w:t>
      </w:r>
      <w:r>
        <w:rPr>
          <w:rFonts w:asciiTheme="minorHAnsi" w:hAnsiTheme="minorHAnsi" w:cstheme="majorHAnsi"/>
          <w:lang w:val="en-US"/>
        </w:rPr>
        <w:t xml:space="preserve">: REST APIs,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