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delivering robust features and impactful AI-driven solutions in high-growth environments. Proficient in React, Node.js, GraphQL, AWS, and DevOps practices. Passionate about quality code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deliver major features end-to-end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production issues with instrumentation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and improve existing codebase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by conducting regular code reviews and technical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high-quality coding standards through robust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ensure high UI quality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shape project scope through direct customer feedback and iterative prototyping.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Take ownership of technical documentation and maintain clarity in the codebase with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in platform optimization, prioritizing user experience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company-wide initiatives to enhance cross-team collaboration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shipped customer-facing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fostering a culture of knowledge sharing and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feature design during cross-functional meetings to prioritize impactful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stakeholders to refine user interfaces and improve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APIs to enhance backend interactions and data handling, ensuring efficient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complex issues and introduced enhancements to existing systems for optimal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platform architecture discussions, emphasizing scalable and maintainable designs.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improved existing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refactoring to ensure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production issues to ensure seamless user experiences during peak hours.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rituals, contributing to sprint planning and retrospectives for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25% through systematic code reviews and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Firebase,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Zoom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