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experience, focusing on React, TypeScript, Python, and mobile app development. Proven track record of delivering delightful user experiences and mentoring colleagues.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features enhancing user connections in gaming through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web and mobile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high-traffic features, ensuring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gather requirements and support projects aimed at improving player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coding, testing,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robust testing frameworks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guarantee feature quality and reliability before 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gaming studios, implementing developer feedback to iterate and enhance platform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analytics tools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backends to drive data-informed feature enhancements and iteration inquiries.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adjustable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feature integrations and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optimized user interactions through close collaboration with designers and product managers to refine UX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performance enhancement strategies through code profiling and optimization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platform features to assist product adoption and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gameplay features and user experience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Encouraged collaboration between cross-functional teams for feature delivery, mentoring junior developers through project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component-based architecture, improving maintainability for large-scale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testing phases and addressed concerns, leading to significant UX improvements based on direct feedback volume.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scalable solutions by deploying microservices architecture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an instrumental role in integrating third-party APIs, enhancing game discovery functionalities with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Steam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tools, optimizing release frequency for updates and patches.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code reviews and best practices, resulting in improved code quality and 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for interactive gaming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client-side features for gaming applications based on user-driven objectives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updates while ensuring seamless user experiences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Owners to implement user interfaces with a focus on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optimized for team workflows and productivity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project components to facilitate onboarding and knowledge transfer across teams, improving overall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Swift,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Swift, Kotlin,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GitHub, AWS,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Jasmine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