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Staff Software Engineer with over 11 years of experience in Golang, Ruby on Rails, and PostgreSQL for building scalable backend systems. Proven track record in designing resilient distributed systems and mentoring engineering teams.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Owned the technical direction for Order Management domain, enhancing checkout and fulfillment processes with </w:t>
      </w:r>
      <w:r>
        <w:rPr>
          <w:rFonts w:asciiTheme="minorHAnsi" w:hAnsiTheme="minorHAnsi" w:cstheme="majorHAnsi"/>
          <w:b/>
          <w:bCs/>
          <w:lang w:val="en-US"/>
        </w:rPr>
        <w:t xml:space="preserve">Golang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resilient distributed systems, implementing </w:t>
      </w:r>
      <w:r>
        <w:rPr>
          <w:rFonts w:asciiTheme="minorHAnsi" w:hAnsiTheme="minorHAnsi" w:cstheme="majorHAnsi"/>
          <w:b/>
          <w:bCs/>
          <w:lang w:val="en-US"/>
        </w:rPr>
        <w:t xml:space="preserve">circuit breaking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idempotency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observability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strategies.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cross-functional initiatives, ensuring systems are scalable under peak traffic and partner outages utilizing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fostering a culture of operational excellence and high code quality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architectural standards for partner integrations, focusing on </w:t>
      </w:r>
      <w:r>
        <w:rPr>
          <w:rFonts w:asciiTheme="minorHAnsi" w:hAnsiTheme="minorHAnsi" w:cstheme="majorHAnsi"/>
          <w:b/>
          <w:bCs/>
          <w:lang w:val="en-US"/>
        </w:rPr>
        <w:t xml:space="preserve">retries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timeouts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data consistency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using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Drove incident response, performing root-cause analysis and implementing systemic remediations in production environments with </w:t>
      </w:r>
      <w:r>
        <w:rPr>
          <w:rFonts w:asciiTheme="minorHAnsi" w:hAnsiTheme="minorHAnsi" w:cstheme="majorHAnsi"/>
          <w:b/>
          <w:bCs/>
          <w:lang w:val="en-US"/>
        </w:rPr>
        <w:t xml:space="preserve">Grafana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observability.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Produced detailed technical designs and RFCs to align with stakeholders on architectural decisions, enhancing communication at all levels.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testing standards, defining SLIs and SLOs for quality assurance using </w:t>
      </w:r>
      <w:r>
        <w:rPr>
          <w:rFonts w:asciiTheme="minorHAnsi" w:hAnsiTheme="minorHAnsi" w:cstheme="majorHAnsi"/>
          <w:b/>
          <w:bCs/>
          <w:lang w:val="en-US"/>
        </w:rPr>
        <w:t xml:space="preserve">JUnit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RSpec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methodologies.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Product Management to prioritize technological infrastructure that impacts customer outcomes in order fulfillment.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to automate deployments, improving deployment speed and reducing errors in production.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system documentation, creating runbooks for on-call operations, ensuring knowledge transfer among teams.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the development of key components in the e-commerce platform using </w:t>
      </w:r>
      <w:r>
        <w:rPr>
          <w:rFonts w:asciiTheme="minorHAnsi" w:eastAsia="Times New Roman" w:hAnsiTheme="minorHAnsi" w:cs="Times New Roman"/>
          <w:b/>
          <w:bCs/>
          <w:lang w:val="en-US"/>
        </w:rPr>
        <w:t xml:space="preserve">Ruby on Rails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driving substantial feature enhancements.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within agile teams to improve order lifecycle management, emphasizing testing automation with </w:t>
      </w:r>
      <w:r>
        <w:rPr>
          <w:rFonts w:asciiTheme="minorHAnsi" w:eastAsia="Times New Roman" w:hAnsiTheme="minorHAnsi" w:cs="Times New Roman"/>
          <w:b/>
          <w:bCs/>
          <w:lang w:val="en-US"/>
        </w:rPr>
        <w:t xml:space="preserve">Selenium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RSpec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technical best practices and architecture patterns, improving team efficiency and project outcomes.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maintained CI/CD processes using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services and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reducing deployment times by 30%.</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system performance through rigorous code reviews, focusing on functional integrity and quality assurance across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Played a key role in system migration efforts, ensuring seamless transition with minimal downtime through careful planning and testing.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monitoring tools like </w:t>
      </w:r>
      <w:r>
        <w:rPr>
          <w:rFonts w:asciiTheme="minorHAnsi" w:eastAsia="Times New Roman" w:hAnsiTheme="minorHAnsi" w:cs="Times New Roman"/>
          <w:b/>
          <w:bCs/>
          <w:lang w:val="en-US"/>
        </w:rPr>
        <w:t xml:space="preserve">Kibana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track system metrics, providing insights for proactive maintenance and incident mitigation.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architectural discussions, shaping the future direction of platforms shared among multiple cross-functional teams.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backend services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processing e-commerce transactions, ensuring high availability and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 requests based on user feedback, enhancing product functionality and user satisfaction.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cloud integration efforts using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optimizing resource allocation and reducing operational costs.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promoting development quality and adherence to architectural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database management using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handling performance tuning and optimizing queries.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migration of legacy systems, contributing to project success and delivering results on time.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Golang, Ruby, Python, Java, JavaScript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Ruby on Rails, Express.js, Spring, Django, Flask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Terraform,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MySQL, Redis, MongoDB, Elasticsearch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RSpec, JUnit, Selenium, Postman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Kibana, Grafana, Kafka</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