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11 years of experience in building robust applications using PHP, Laravel, and React. Adept at architecting scalable systems and implementing CI/CD practices to ensure optimal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complex,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requirements, translating business needs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thorough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quality standards and ensure deployability.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quality, testing,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coding tools in development workflows to enhance productivity and enforce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performance monitoring tools to enhance observability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integrity and adherence to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quality by advocating for clean code principles and thorough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independently while maintaining a high standard of work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and presented findings to both technical and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data-driven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frontend interfaces, enhancing user experience and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development best practices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standards and fostered continuous improvement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identify and prioritize project deliverables based on stakeholder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management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feature testing, improving product reliability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scalable and maintainable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prioritize improvements and fix bugs, ensuring responsiveness and quality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integrating APIs and external services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optimizing team workflows and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deliverables on time, improving team efficiency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