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systems. Proficient in Java, AWS, and microservices architecture, with a strong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vision and roadmap for platform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 on system architecture and best practices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engineers on coding standards and technical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services to enhance product features and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Maven's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emerging technologies that improve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refine project requirements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performance tuning and optimization for databases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best practices are applied throughout system designs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implementation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optimization of key features within a microservices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aiding skill enhancement and productivity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and scale applications effectively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queries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through diligent performance monitoring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quality and maintainability of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improvements, fostering knowledge sharing amongst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performance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and documentation, contributing to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Infrastructure as Code, Serverless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