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specializing in distributed systems, workflow orchestration, and data pipelines. Proficient in SQL, DevOps, and automation technologies to enhance operational efficiency in healthcare sectors.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design of core automation systems handling millions of tasks monthly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serverless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workflow orchestration, crafting scheduling and retry logic for optimal resource allocation.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and maintain robust file processing pipelines with error handling and data integrity checks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DevOps to implement observability and structured logging across distributed systems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architecture decisions through RFC documentation and participate actively in design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best coding practices and system design across teams and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event-driven workflows and integrate secure data handling for compliance with healthcare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 system migrations and enhancements to eliminate technical debt within existing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incident response and postmortems to improve system reliability and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overall operational efficiency by collaborating with ML/AI teams on data pipeline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crafting complex queries and schema designs for large-scale applications.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for an educational platform, enhancing usability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providing insights into system design and implementation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testing and deployments, ensuring high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data workflows processing healthcare data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to extract insights and streamline operations.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cross-functionally with UX and DevOps teams, improving product lifecycle and delivery speed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comprehensive unit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maintain high standards of code reliability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meetings, providing input on system scalability and improving overall system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focused on performance and reliability improvements, identifying and mitigating technical debt.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feature development and maintenance for healthcare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cloud-based architectures enhancing scalability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 authentication systems, ensuring compliance with industry standards for data protection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database management tasks, optimizing SQL queries and schema designs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hands-on development, contributing to improving system implementations and addressing client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 logging and monitoring system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track application performance and errors.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Spring Boot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r>
        <w:rPr>
          <w:rFonts w:asciiTheme="minorHAnsi" w:hAnsiTheme="minorHAnsi" w:cstheme="majorHAnsi"/>
          <w:lang w:val="en-US"/>
        </w:rPr>
        <w:t xml:space="preserve">: Docker, Kubernetes,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Processing</w:t>
      </w:r>
      <w:r>
        <w:rPr>
          <w:rFonts w:asciiTheme="minorHAnsi" w:hAnsiTheme="minorHAnsi" w:cstheme="majorHAnsi"/>
          <w:lang w:val="en-US"/>
        </w:rPr>
        <w:t xml:space="preserve">: Apache Kafka, ETL, HL7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JUnit, Selenium, Jenkins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