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Software Engineer with 11+ years of experience in building highly scalable backend systems. Proficient in Python, Go, and Java with strong expertise in developing RESTful APIs and microservices architecture. Proven track record of cross-team leadership driving technical direction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Ads API platform,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the 2+ year technical roadmap and align it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quality and testing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APIs for performance, focusing on rate limiting and authentication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world-class developer experience for external partners,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API versioning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gave actionable feedback to improve code quality across the Ads API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empathetic technical excellence through collaborative problem-solving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large-scale projects through the software development lifecycle, from concept to delivery,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documentation for internal APIs, facilitating easier integration for third-party partners and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critical application issues in production, ensuring minimal downtime for system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for product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component-level design and optimization initiatives for the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design, promoting standards adherence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deployment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for APIs, focusing on data protection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performance metrics and logging for APIs, ensuring system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maintainability and scalability in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various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implement features based on user feedback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consistency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conducting sprint planning and retrospectives to improve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architectures,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5+ feature releases, with a focus on quality assurance and testing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C++,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Django,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Prometheus, Grafana,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 xml:space="preserve">: RESTful API, GraphQL, OAuth, JWT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