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in developing cross-platform applications. Proficient in Python, TypeScript, React, React Native, and commerce architecture. Excited to enhance social experiences in gaming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cross-platform purchase flows and social gifting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project lifecycle: scoping, designing, building, shipping, and iterating 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game developers to address needs and enhance tools for social commerce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A/B tests, analyzed data, and iterated product features based on experiment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architecture discussions to improve delivery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commerce primitives for integration with various product and gaming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engineering efficiency through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quality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debugging and optimizing backend systems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input on technical design decisions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Expanded commerce capabilities to multiple platforms, improving integration with existing user 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component development for an online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with technical challenges and code quality enforcement.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PMs and designers to drive product features and tackle technical ambiguity.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RESTful APIs enhancing interaction with core functionalities and improving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refine user engagement strategies based on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Docker solutions for local development environments and testing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deliver innovative learning solutions, focusing on user-centered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maintenance and feature updates for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projects, ensuring minimal disruption and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team members to refine UI/UX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debugging and troubleshooting production issues,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100% uptime on key services maintained during my tenure, showcasing high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Bash,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Flask, Django,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Figma, WebSocket,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