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years’ experience in building high-performance SaaS platforms leveraging Java, Kubernetes, and cloud technologies. Expertise in microservices, distributed systems, and observability engineering. Passionate about enhancing reliability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design and implementation of observability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cross-departmental projects focused on improving system reliability and scalability across the </w:t>
      </w:r>
      <w:r>
        <w:rPr>
          <w:rFonts w:asciiTheme="minorHAnsi" w:hAnsiTheme="minorHAnsi" w:cstheme="majorHAnsi"/>
          <w:b/>
          <w:bCs/>
          <w:lang w:val="en-US"/>
        </w:rPr>
        <w:t xml:space="preserve">Grafana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technical discussions, aligning project goals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following industry standards to ensure data protection 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and resolve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architecture evaluations and adjustments to accommodate customer feedback and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influence the technical roadmap based on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service-oriented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system design and code review processes, improving overall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intern developers, establishing a strong onboarding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raising code coverage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the DevOps team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resource utilization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insights into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by implementing automated health checks and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 data processing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focusing on performance optimization and bug fixing.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presented updates to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system downtime by 15% through proactive monitoring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InfluxDB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Jenkins, Git,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