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Salesforce Marketing Cloud, AWS, and SQL. Proven track record in designing scalable marketing automation solutions and integrating CRM systems. Strong expertise in developing customer-centric data pipelines and orchestration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Salesforce Marketing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customer journeys and automations, enhancing engagement through targeted messaging.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customer journey orchestration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high-volume campaigns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dynamic messaging templates leveraging </w:t>
      </w:r>
      <w:r>
        <w:rPr>
          <w:rFonts w:asciiTheme="minorHAnsi" w:hAnsiTheme="minorHAnsi" w:cstheme="majorHAnsi"/>
          <w:b/>
          <w:bCs/>
          <w:lang w:val="en-US"/>
        </w:rPr>
        <w:t xml:space="preserve">AMPscript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personalized customer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audience segmentation frameworks integrating </w:t>
      </w:r>
      <w:r>
        <w:rPr>
          <w:rFonts w:asciiTheme="minorHAnsi" w:hAnsiTheme="minorHAnsi" w:cstheme="majorHAnsi"/>
          <w:b/>
          <w:bCs/>
          <w:lang w:val="en-US"/>
        </w:rPr>
        <w:t xml:space="preserve">Salesforce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email marketing for precise targeting.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data synchronization between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real-time updates to customer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workflows for </w:t>
      </w:r>
      <w:r>
        <w:rPr>
          <w:rFonts w:asciiTheme="minorHAnsi" w:hAnsiTheme="minorHAnsi" w:cstheme="majorHAnsi"/>
          <w:b/>
          <w:bCs/>
          <w:lang w:val="en-US"/>
        </w:rPr>
        <w:t xml:space="preserve">Salesforce Marketing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campaign performance and reliability in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Tier 2 support for integrated marketing platforms, resolving issues related to messaging and data flow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reporting frameworks and dashboards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measure campaign performance accurately.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marketing technology strategies, aligning initiatives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reusable frameworks for campaign deployment, increasing efficiency in marketing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mentored junior developers on </w:t>
      </w:r>
      <w:r>
        <w:rPr>
          <w:rFonts w:asciiTheme="minorHAnsi" w:hAnsiTheme="minorHAnsi" w:cstheme="majorHAnsi"/>
          <w:b/>
          <w:bCs/>
          <w:lang w:val="en-US"/>
        </w:rPr>
        <w:t xml:space="preserve">marketing automation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Salesforce Marketing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contributing to enterprise-level CRM integrations and campaign automated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modular email templates and dynamic landing pages using </w:t>
      </w:r>
      <w:r>
        <w:rPr>
          <w:rFonts w:asciiTheme="minorHAnsi" w:eastAsia="Times New Roman" w:hAnsiTheme="minorHAnsi" w:cs="Times New Roman"/>
          <w:b/>
          <w:bCs/>
          <w:lang w:val="en-US"/>
        </w:rPr>
        <w:t xml:space="preserve">AMPscript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across campaigns.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audience segmentation strategies aligned with marketing goals, facilitating targeted messaging and effective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between </w:t>
      </w:r>
      <w:r>
        <w:rPr>
          <w:rFonts w:asciiTheme="minorHAnsi" w:eastAsia="Times New Roman" w:hAnsiTheme="minorHAnsi" w:cs="Times New Roman"/>
          <w:b/>
          <w:bCs/>
          <w:lang w:val="en-US"/>
        </w:rPr>
        <w:t xml:space="preserve">Salesforce 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marketing platforms, improving real-time customer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processing pipelines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data ingestion and campaign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data-driven marketing decisions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A/B testing strategies for campaigns, analyzing results to optimize future marketing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marketing automation using </w:t>
      </w:r>
      <w:r>
        <w:rPr>
          <w:rFonts w:asciiTheme="minorHAnsi" w:eastAsia="Times New Roman" w:hAnsiTheme="minorHAnsi" w:cs="Times New Roman"/>
          <w:b/>
          <w:bCs/>
          <w:lang w:val="en-US"/>
        </w:rPr>
        <w:t xml:space="preserve">Salesforce Marketing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customer journey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effective data management and workflow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templates for email campaigns, improving design consistency and responsiveness with </w:t>
      </w:r>
      <w:r>
        <w:rPr>
          <w:rFonts w:asciiTheme="minorHAnsi" w:eastAsia="Times New Roman" w:hAnsiTheme="minorHAnsi" w:cs="Times New Roman"/>
          <w:b/>
          <w:bCs/>
          <w:lang w:val="en-US"/>
        </w:rPr>
        <w:t xml:space="preserve">AMPscript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integrations between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external marketing tools, streamlining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batch processes for campaign data preparation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functional improvements in marketing technology systems, contributing to a 20% increase in campaign response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 AMPscript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Salesforce Marketing Cloud, AWS Lambda,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CRM, Data Warehousing,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Marketing Platforms</w:t>
      </w:r>
      <w:r>
        <w:rPr>
          <w:rFonts w:asciiTheme="minorHAnsi" w:hAnsiTheme="minorHAnsi" w:cstheme="majorHAnsi"/>
          <w:lang w:val="en-US"/>
        </w:rPr>
        <w:t xml:space="preserve">: Marketing Automation, Customer Journeys, Campaign Execution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A/B Testing, Performance Monitoring,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