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backend systems. Proficient in Go, Python, and cloud-native architectures, focusing on performance and reliability. Proven track record in mentoring engineers and driving technical initiatives across diverse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 for financial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direction for complex initiatives, ensuring scalability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refine best practices and architectural standards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developers, fostering a culture of technical excellence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existing engineering workflows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finance and product teams to align technical roadmaps and project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improving code quality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strategies to enhance system monitoring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initiatives, ensuring unified engineering efforts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deployment consistency and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for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efficiency for financial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knowledge in area-specific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existing systems, reducing latency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and project milestones for core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applications, ensuring reliable data management and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and maintaining CI/CD pipelines to accelerate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ensuring adherence to coding standards and enhancing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system observability and logging for better fault detection and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to support high-traffic applications, ensuring system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infrastructure, performing regular updates and optimizations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including cloud-native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 by improving development processes, resulting in a 30% increase in delivery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