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professional with over 11 years of experience in cloud infrastructure and automation. Proficient in AWS, Terraform, Kubernetes, and Python. Expertise in managing reliability for SaaS environments, with a focus on FedRAMP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automation initiatives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cloud-based infrastructures, improving deployment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a team of Site Reliability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tools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configuring environments, reducing provisioning time by over 50%.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engineering teams to establish architecture roadmaps that improve scalability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incident response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processes to improve incident management, utilizing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configuration and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effectively responding to critical incidents and ensuring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enhancing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for automation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improve reliability across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 under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configurations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including EC2, VPC, and IAM for higher security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continuous integration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delivery of new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 and implementing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and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PagerDuty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visibility of system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multiple services, reducing manual effort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features and improve architecture for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solution architectures for cloud deployments, focusing on performance and recoverability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strong uptime metrics through diligent monitoring and incident response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deploying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with an emphasis 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from on-premise infrastructure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operational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manual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time to deployment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management through thorough documentation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templates.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testing frameworks, achieving a 20% reduction in response time before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CloudFormation, Ansible, Git, Docker,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Helm, Salt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PagerDuty, Datadog,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