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Engineer with over 11 years of experience specializing in JavaScript, Node.js, React, Python, and blockchain technologies including Ethereum and Solana. Proven expertise in building scalable applications, enhancing user experiences, and interfacing with decentralized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w:t>
      </w:r>
      <w:r>
        <w:rPr>
          <w:rFonts w:asciiTheme="minorHAnsi" w:hAnsiTheme="minorHAnsi" w:cstheme="majorHAnsi"/>
          <w:b/>
          <w:bCs/>
          <w:lang w:val="en-US"/>
        </w:rPr>
        <w:t xml:space="preserve">Phantom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wallet integration across </w:t>
      </w:r>
      <w:r>
        <w:rPr>
          <w:rFonts w:asciiTheme="minorHAnsi" w:hAnsiTheme="minorHAnsi" w:cstheme="majorHAnsi"/>
          <w:b/>
          <w:bCs/>
          <w:lang w:val="en-US"/>
        </w:rPr>
        <w:t xml:space="preserve">Ethereum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Solana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Polygon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features for 15M+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robust APIs and data pipelines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interactions with blockchain networks.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complex front-end components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experience and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innovative security features and maintain high-performance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new product initiatives ensuring compliance with security best practices and user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front-end development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scalability and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automated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Interfaced directly with users to gather feedback on wallet features, translating insights into actionable product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backend services for performance and reliability, reaching 99.99% uptime for critical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multi-chain product development for new integrations, targeting diverse user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components of the eLearning platform, developing enrichments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blockchain functionalities to reward learners, increasing engagement and retention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fostering best practices in software development and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design reviews to maintain code quality and adherence to architectural standards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to connect front-end and back-end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observability through implementation of logging and performance monitoring tools like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collaboration to ensure cohesive product delivery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Refined deployment pipelines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automation.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clients on the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ensuring responsiveness and cross-platform compatibility.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support software migrations and improve legacy systems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retrieval and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users to troubleshoot and optimize their experience with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interfaces in </w:t>
      </w:r>
      <w:r>
        <w:rPr>
          <w:rFonts w:asciiTheme="minorHAnsi" w:eastAsia="Times New Roman" w:hAnsiTheme="minorHAnsi" w:cs="Times New Roman"/>
          <w:b/>
          <w:bCs/>
          <w:lang w:val="en-US"/>
        </w:rPr>
        <w:t xml:space="preserve">AngularJS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high standards of usability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success by delivering high-quality code, achieving a user satisfaction score of 90%.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TypeScript, Solidity,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Redux,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Blockchain &amp; Crypto</w:t>
      </w:r>
      <w:r>
        <w:rPr>
          <w:rFonts w:asciiTheme="minorHAnsi" w:hAnsiTheme="minorHAnsi" w:cstheme="majorHAnsi"/>
          <w:lang w:val="en-US"/>
        </w:rPr>
        <w:t xml:space="preserve">: Solana, Ethereum, Bitcoin, Polygon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