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over 11 years of experience focusing on frontend development. Proficient in JavaScript, React, TypeScript, and GraphQL. Skilled in building performance-driven web applications and enhancing user experiences in the medical software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technical vision and strategy for building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collaborations to devise reusable components improving user experience for medical imaging.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performant interfaces focused on simplicity and reliability leveraging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fetching.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backend engineers to spec, write, and deploy code adhering to modern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design techniques to enhance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high code quality and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 requirements from product teams to customize solutions meeting user needs and technical constraints.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end-to-end solutions boosting application efficiency and reducing load times through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and balance trade-offs in design decisions based on cost, value, and user impact in healthcare contexts.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scientists and product managers to brainstorm innovative features for the platform’s medical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strong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 to prevent regressions.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crucial features, collaborating with designers and backend teams to deliver high-quality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knowledge sharing and improving overall team skill set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deliver innovative edtech solutions, ensuring adherence to product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streamlined deployment processes, ensuring continuous delivery of features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comprehensive code reviews, establishing coding best practices and improving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designers to create intuitive UI components, enhancing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data visualization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data-driven decision-making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building and maintaining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under the guidance of senior engineers, contributing to project completion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code to modern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feature development, fostering effective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applications, improving load times and user interaction rates through performant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delivery of a project improving client engagement metrics by 30%.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GraphQL, MobX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WebGL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End-to-end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