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11+ years of experience. Proficient in TypeScript, Next.js, React, and PostgreSQL. Currently enhancing robust applications and mentoring teams while driving architecture decisions to elevate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to balance speed and scalability in application development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translate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designs into dynamic interfaces and robust backend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raising the standards for code quality and reliability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Netlify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application deployment and operations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conducting design reviews and fostering an engineering culture focused on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accessibility and user experience within projects, ensuring all features deliver outstanding value.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data-driven approaches to iterate on product features via A/B testing and performance instrumentation.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performance and scalability by implementing efficient coding practices across legacy systems and new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strategic discussions to shape product direction and improve overall engineering efficiency with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engineering documentation to facilitate clear communication and team enablement.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reusability of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developers by conducting code reviews and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deliver high-quality features on time,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fetching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maintainability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component systems and libraries, optimizing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with remote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engaging user experiences by translating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functional and aesthetically pleasing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component optimization and proactive code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web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interaction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legacy systems while transitioning to modern frameworks,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reviews, providing feedback and insights for continuous improvement in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UI/UX alignment with business goals while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stylistic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automate routine tasks, allowing for efficiency improvements in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delivery of projects, achieving a 20% increase in user engagement for client applications.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React Query,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Netlify, AWS,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