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software development. Proficient in TypeScript, Python, AI tools, AWS, and CI/CD practices to deliver innovative, real-world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architectural decisions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feature delivery and enhance code quality during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mid-level engineers on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quality and efficient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frequency and reduce errors during code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transform product requirements into functional specifications, challenging assumptions and enhancing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and anticipatory failure handling to maintain system reliability and uptime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identify and automate inefficiencies in the development lifecycle, resulting in faster delivery and improved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observability practices across teams, enhancing product reliability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coding standards, fostering knowledge sharing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complex features and edge cases in the product lifecycle, iterating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for interactive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problem decomposition and software engineering principles through hands-on workshops.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communication between client and server, and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solutions, optimizing storage, computing, and data processing capabilities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that shaped system design and tackled critical integration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ensure alignment on features, asking essential questions to meet real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agile software development practices, improving team efficiency and product rollouts in a fast-paced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performance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optimizing queries and enhancing the efficiency of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robustness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to implement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various projects, achieving on-time delivery and exceeding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Robot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GitHub Actions, AI coding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