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AI-powered software solutions using C#, React, and Python. Proven expertise in MLOps and AI integration for transforming healthcare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AI-powered healthcare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LLM features for improved patient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seamless model deployment and lifecycle management with continual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LLM workflows and implemented prompt engineering strategies to enhance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hands-on code reviews to elevate engineering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senior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impactful AI projects and healthcare innovations.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full-stack applications with a focus on scalability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engineering best practices for code quality and system design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new AI technologies and tools in the healthcare domain, ensuring alignment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and infrastructure as code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development of member-facing experiences through innovative use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coding best practices and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a large-scale healthcare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 solutions within existing architecture to optimize clinical decision support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clinical teams to define feature requirements and successful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improving code quality with automated testing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implementing CI/CD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shaping the technical direction of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impactful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prioritizing security, performance, and clean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development, ensuring seamless user experiences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and storage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systems to modern architectures, improving overall system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MLOps, LLM Integration, Prompt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GitHub Copilot,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