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Database Reliability Engineer with over 11 years in cloud infrastructure and database automation. Proficient in AWS, Terraform, PostgreSQL, and DynamoDB. Committed to driving architecture modernization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self-service database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enabling secure operations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AWS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 Operators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architectural standards for service-level databases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database architecture for analytical workloads, optimizing between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cloud-native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database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through proactive performance tuning and detailed documentation for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drove technical roadmaps for database platform evolution aligned with engineering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reducing operational risk and complexity across legacy database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ensuring architecture supports product scalability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DBREs, promoting a culture of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ownership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postmortem analysis, driving continuous improvements across database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Modernized legacy database systems by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cloud-managed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Aurora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databases for enterprise applications, ensuring compliance with architectural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deployments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for ETL process optimizations, using cloud-native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system health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schema designs and query optimizations to enhance application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to maintain high availability of mission-critical databases.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features and resolved production issues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operations and data integrity for several legacy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databases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monitoring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better data access and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comprehensive documentation for systems and operational guidelines.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GitLab CI/CD,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DynamoDB,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Infrastructure</w:t>
      </w:r>
      <w:r>
        <w:rPr>
          <w:rFonts w:asciiTheme="minorHAnsi" w:hAnsiTheme="minorHAnsi" w:cstheme="majorHAnsi"/>
          <w:lang w:val="en-US"/>
        </w:rPr>
        <w:t xml:space="preserve">: Infrastructure as Code, GitLab, Docker, Kubernetes Operators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Database Design, Performance Tuning, Schema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