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data architecture, Databricks, and data transformation. Proven expertise in designing data models and building ETL pipelines using Python and PySpark. Passionate about leveraging data to drive business insights for agriculture and improve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w:t>
      </w:r>
      <w:r>
        <w:rPr>
          <w:rFonts w:asciiTheme="minorHAnsi" w:hAnsiTheme="minorHAnsi" w:cstheme="majorHAnsi"/>
          <w:b/>
          <w:bCs/>
          <w:lang w:val="en-US"/>
        </w:rPr>
        <w:t xml:space="preserve">data products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analytics leveraging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harmonize data into a </w:t>
      </w:r>
      <w:r>
        <w:rPr>
          <w:rFonts w:asciiTheme="minorHAnsi" w:hAnsiTheme="minorHAnsi" w:cstheme="majorHAnsi"/>
          <w:b/>
          <w:bCs/>
          <w:lang w:val="en-US"/>
        </w:rPr>
        <w:t xml:space="preserve">data 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and implementation of </w:t>
      </w:r>
      <w:r>
        <w:rPr>
          <w:rFonts w:asciiTheme="minorHAnsi" w:hAnsiTheme="minorHAnsi" w:cstheme="majorHAnsi"/>
          <w:b/>
          <w:bCs/>
          <w:lang w:val="en-US"/>
        </w:rPr>
        <w:t xml:space="preserve">ETL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high-volume telematics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use of </w:t>
      </w:r>
      <w:r>
        <w:rPr>
          <w:rFonts w:asciiTheme="minorHAnsi" w:hAnsiTheme="minorHAnsi" w:cstheme="majorHAnsi"/>
          <w:b/>
          <w:bCs/>
          <w:lang w:val="en-US"/>
        </w:rPr>
        <w:t xml:space="preserve">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to enhance </w:t>
      </w:r>
      <w:r>
        <w:rPr>
          <w:rFonts w:asciiTheme="minorHAnsi" w:hAnsiTheme="minorHAnsi" w:cstheme="majorHAnsi"/>
          <w:b/>
          <w:bCs/>
          <w:lang w:val="en-US"/>
        </w:rPr>
        <w:t xml:space="preserve">data validation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operational tools, improving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cross-functional teams through design reviews and architecture decisions to optimize data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actionable data insights to support Precision Ag business, directly impacting profitability and sustainability.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data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foster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continuous delivery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to streamline deployment cycles and improve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primary research to analyze trends in data usage, informing strategic project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10% travel to collaborate with units and stakeholders for data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complex projects, coordinating teams and resources to enhance solution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reviewed system performance to ensure compliance with best practices in </w:t>
      </w:r>
      <w:r>
        <w:rPr>
          <w:rFonts w:asciiTheme="minorHAnsi" w:hAnsiTheme="minorHAnsi" w:cstheme="majorHAnsi"/>
          <w:b/>
          <w:bCs/>
          <w:lang w:val="en-US"/>
        </w:rPr>
        <w:t xml:space="preserve">data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w:t>
      </w:r>
      <w:r>
        <w:rPr>
          <w:rFonts w:asciiTheme="minorHAnsi" w:eastAsia="Times New Roman" w:hAnsiTheme="minorHAnsi" w:cs="Times New Roman"/>
          <w:b/>
          <w:bCs/>
          <w:lang w:val="en-US"/>
        </w:rPr>
        <w:t xml:space="preserve">data transformation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from source to destination.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in </w:t>
      </w:r>
      <w:r>
        <w:rPr>
          <w:rFonts w:asciiTheme="minorHAnsi" w:eastAsia="Times New Roman" w:hAnsiTheme="minorHAnsi" w:cs="Times New Roman"/>
          <w:b/>
          <w:bCs/>
          <w:lang w:val="en-US"/>
        </w:rPr>
        <w:t xml:space="preserve">data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agribusiness analytics, aligning project goals with business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and mentored team members in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capabilities and data governance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derive insights from </w:t>
      </w:r>
      <w:r>
        <w:rPr>
          <w:rFonts w:asciiTheme="minorHAnsi" w:eastAsia="Times New Roman" w:hAnsiTheme="minorHAnsi" w:cs="Times New Roman"/>
          <w:b/>
          <w:bCs/>
          <w:lang w:val="en-US"/>
        </w:rPr>
        <w:t xml:space="preserve">data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improved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w:t>
      </w:r>
      <w:r>
        <w:rPr>
          <w:rFonts w:asciiTheme="minorHAnsi" w:eastAsia="Times New Roman" w:hAnsiTheme="minorHAnsi" w:cs="Times New Roman"/>
          <w:b/>
          <w:bCs/>
          <w:lang w:val="en-US"/>
        </w:rPr>
        <w:t xml:space="preserve">data cleansing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manual intervention by 50%.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data products through strategic adjustments and architectural improvements, leading to increased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methodologies for in-depth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guiding strategic directions for business intelligence.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like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integration and deployment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implementing key features for agricultural data solutions, ensuring data quality and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w:t>
      </w:r>
      <w:r>
        <w:rPr>
          <w:rFonts w:asciiTheme="minorHAnsi" w:eastAsia="Times New Roman" w:hAnsiTheme="minorHAnsi" w:cs="Times New Roman"/>
          <w:b/>
          <w:bCs/>
          <w:lang w:val="en-US"/>
        </w:rPr>
        <w:t xml:space="preserve">data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performance and stability of analytics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 of new technologies into existing infrastructures.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data validation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enhancing data accuracy for reporting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projects, delivering effective solutions within agile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recognition for successfully deploying a critical </w:t>
      </w:r>
      <w:r>
        <w:rPr>
          <w:rFonts w:asciiTheme="minorHAnsi" w:eastAsia="Times New Roman" w:hAnsiTheme="minorHAnsi" w:cs="Times New Roman"/>
          <w:b/>
          <w:bCs/>
          <w:lang w:val="en-US"/>
        </w:rPr>
        <w:t xml:space="preserve">data product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user insights.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Databricks, PySpark,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Data Lake, Data Modeling, Data Analytics, Data Validation, Data Cleansing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CI/CD, Datadog, Jenkins,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Continuous Delivery,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Domain Knowledge</w:t>
      </w:r>
      <w:r>
        <w:rPr>
          <w:rFonts w:asciiTheme="minorHAnsi" w:hAnsiTheme="minorHAnsi" w:cstheme="majorHAnsi"/>
          <w:lang w:val="en-US"/>
        </w:rPr>
        <w:t xml:space="preserve">: Agriculture, Statistics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