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Engineer with over 11 years of experience specializing in ETL processes, healthcare data management, and analytics. Proficient in Python, SQL, Airflow, and AWS, with extensive experience supporting AI-driven healthcare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ETL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healthcare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data pipelines to support AI models, ensuring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HIPAA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data scientists to convert complex healthcare data into modeling-ready formats, ensuring data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extracting and loading data from various healthcare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of data services,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data quality assurance protocols, reducing data discrepancies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CI/CD workflows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implementing best practices for performance optimization in </w:t>
      </w:r>
      <w:r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data handling and pipeline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dashboards to visualize healthcare metrics, improving insights for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Delivered training sessions on </w:t>
      </w:r>
      <w:r>
        <w:rPr>
          <w:rFonts w:asciiTheme="minorHAnsi" w:hAnsiTheme="minorHAnsi" w:cstheme="majorHAnsi"/>
          <w:b/>
          <w:bCs/>
          <w:lang w:val="en-US"/>
        </w:rPr>
        <w:t xml:space="preserve">bioinformatics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 handling and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Successfully integrated </w:t>
      </w:r>
      <w:r>
        <w:rPr>
          <w:rFonts w:asciiTheme="minorHAnsi" w:hAnsiTheme="minorHAnsi" w:cstheme="majorHAnsi"/>
          <w:b/>
          <w:bCs/>
          <w:lang w:val="en-US"/>
        </w:rPr>
        <w:t xml:space="preserve">FHIR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 for electronic healthcare data interchange.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data extraction processes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medical claims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clinical data management, enhancing the data pipeline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Guided junior developers in implementing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data quality checks.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cross-functional teams to ensure alignment on healthcare data integration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for querying and processing data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performance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infrastructure as code, improving scalability of data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architectural design of a health analytics platform, facilitating insights from diverse data sources.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and integrated new data sources, ensuring compliance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healthcare privacy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regulations.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data profiling processes, significantly reducing manual efforts in data validation.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for processing insurance data and analytics.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data migration efforts, aligning with industry best practices for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of data visualization tools to enhance decision-making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implement best practices for data security and compliance.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data pipelines for efficiency, resulting in a 15% reduction in processing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building a repository of healthcare data standards, ensuring better alignment with industry norms.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r>
        <w:rPr>
          <w:rFonts w:asciiTheme="minorHAnsi" w:hAnsiTheme="minorHAnsi" w:cstheme="majorHAnsi"/>
          <w:lang w:val="en-US"/>
        </w:rPr>
        <w:t xml:space="preserve">: Airflow, AWS, Kafka, Apache Spark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 &amp; Infrastructure</w:t>
      </w:r>
      <w:r>
        <w:rPr>
          <w:rFonts w:asciiTheme="minorHAnsi" w:hAnsiTheme="minorHAnsi" w:cstheme="majorHAnsi"/>
          <w:lang w:val="en-US"/>
        </w:rPr>
        <w:t xml:space="preserve">: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GitHub Actions, Jenkins,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Healthcare Data Standards</w:t>
      </w:r>
      <w:r>
        <w:rPr>
          <w:rFonts w:asciiTheme="minorHAnsi" w:hAnsiTheme="minorHAnsi" w:cstheme="majorHAnsi"/>
          <w:lang w:val="en-US"/>
        </w:rPr>
        <w:t xml:space="preserve">: HIPAA, HL7, FHIR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