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developing resilient financial systems and web APIs. Expertise in .NET (C#), AI-driven systems, and data-intensive applications. Proven track record in delivering scalable solutions and optimizing complex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support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credit services, fostering a robust card payment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Card Spend and Payments domains,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drive solutions adhering to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skill development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the deployment process and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enhance code quality and reduce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to uphold system standards and facilitate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ensuring efficient data access for high transaction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payment scheduling systems using advanced algorithms to forecast customer behavior accurately.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scaled the rewards platform, increasing customer engagement and card utilization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enhancing application security measures, safeguarding sensitive financial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payment processing features that ensured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understanding system architecture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Assembled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complex transaction workflows, improving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 in designing features that aligned with business objectives for consumer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integrations, ensuring minimal downtime and seamless transitions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faster release cycle and enhancing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API responses under high load scenarios to meet business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formulation of strategies for leveraging AI in financial applications, enhancing predictive analytics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the development of core features for financial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teams to troubleshoot and resolve bugs, ensuring high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RESTful APIs, simplifying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peer programming, fostering a collaborative environment among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the functionality of applications, improving overall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for system observability, enhancing operational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