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Staff Backend Engineer with over 11 years of experience in designing and developing scalable backend systems. Proficient in Node.js, Python, NoSQL, and Kafka, with a strong focus on system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foundational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optimize existing backend systems, increasing performance by 40%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backend development, advocating for performance, testing, and reliability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service monitoring and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safe environment for learning and growth in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the technical vision and deliver key product features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review sessions to align technical direction and ensure high-quality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 streaming solutions, improving data processing efficiency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API documentation and specifications to support frontend integration, focusing on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coding standards and encouraged adoption of new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knowledge sharing in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microservices,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requirements into scalable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services, achieving a 25% reduction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systems, successfully transitioning critical functions with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RESTful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Shared best practices for code quality and performance, greatly reducing the bug rate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efficient database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rapid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system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through diligent monitoring and optimization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cloud-based infrastructure, contributing to greater scalability of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Cassandra,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API Design, Service Oriented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