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.NET APIs and financial systems. Expertise in C#, distributed architecture, and AI-driven applications, aiming to enhance the credit ecosystem at Tilt.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scalable backend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card payment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that enhance performance and reliability of credit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to improve coding practices and platform expertise.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define and execute technical strategies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machine learning models to optimize payment processing with reduced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microservices containerization and orchestration.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technical leadership across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automated testing frameworks to ensure high-quality code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API performance using advanced monitoring tools, delivering enhanced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to migrate legacy systems to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architecture, adopting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Streamline the onboarding process for new features through comprehensive documentation and trainings.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resilient web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complex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cross-team stakeholders to prioritize and deliver key financial platform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system design and development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transaction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RESTful services enhancing the user experience for card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improved application performance with data-driven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Moq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25%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Geared towards mentoring and fostering an environment of collaboration and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in a financial web application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provided technical support for key client integrations.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database management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optimizing transactional data handling.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 and agile ceremonies focusing on improving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for data migration, reducing downtime during updates.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system performance metrics through iterative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Python, JavaScript, SQL,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jQuery,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Jenkins, Azure DevOps,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xUnit, Moq, Selenium, Postman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