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Analytics Engineer with over 11 years of experience in data architecture, SQL, and Power BI. Expert in transforming data into actionable insights using Databricks, Python, and advanced data modeling techniques to support business strategy.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end-to-end data lifecycle with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leading the design of the gold layer and semantic models.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Partnered with cross-functional teams to define key metrics and establish consistent data logic across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a 'data as a product' approach, setting standards for robust documentation and data model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best practices for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optimization and data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optimized fact and dimension tables serving as the single source of truth for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high-performance dashboards using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quick data access for leadership decision 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connections between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performance and reduce query latency.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best practices for maintaining code quality and performance tuning in analytics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design reviews, ensuring adherence to architectural standards and business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advanced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 for data manipulation and transformation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the Staff Data Engineer to enhance data infrastructure and streamline workflows.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analytics solutions employing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generate insights for business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junior developers on analytics best practices and data visualization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automation processes that decreased reporting time by 30%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ETL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data modeling process, creating dimensional models that supported business intelligence.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interactive dashboards that facilitated data-driven decision-making for various departments.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on data architecture principles, enhancing overall data quality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performance tuning initiatives, improving query efficiency by 25% across multiple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cross-departmental projects to establish standardized metrics and reporting frameworks.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database systems, ensuring data accuracy and availability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relational databases.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supported migrations within existing data platforms, enhancing data accessibility.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engineering team to refine data processing workflows and improve system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integrity through comprehensive testing and validation processes during new feature releases.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daily stand-ups and agile practices to discuss project progress and challenges.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documentation efforts, ensuring clarity on system architecture and data flows.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Pandas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 Tools</w:t>
      </w:r>
      <w:r>
        <w:rPr>
          <w:rFonts w:asciiTheme="minorHAnsi" w:hAnsiTheme="minorHAnsi" w:cstheme="majorHAnsi"/>
          <w:lang w:val="en-US"/>
        </w:rPr>
        <w:t xml:space="preserve">: Power BI, Tableau</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Architecture &amp; Modeling</w:t>
      </w:r>
      <w:r>
        <w:rPr>
          <w:rFonts w:asciiTheme="minorHAnsi" w:hAnsiTheme="minorHAnsi" w:cstheme="majorHAnsi"/>
          <w:lang w:val="en-US"/>
        </w:rPr>
        <w:t xml:space="preserve">: Data Lake, Star Schema, Dimensional Modeling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Big Data Technologies</w:t>
      </w:r>
      <w:r>
        <w:rPr>
          <w:rFonts w:asciiTheme="minorHAnsi" w:hAnsiTheme="minorHAnsi" w:cstheme="majorHAnsi"/>
          <w:lang w:val="en-US"/>
        </w:rPr>
        <w:t xml:space="preserve">: Databricks, SaaS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Automation,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Software Engineering Practices</w:t>
      </w:r>
      <w:r>
        <w:rPr>
          <w:rFonts w:asciiTheme="minorHAnsi" w:hAnsiTheme="minorHAnsi" w:cstheme="majorHAnsi"/>
          <w:lang w:val="en-US"/>
        </w:rPr>
        <w:t xml:space="preserve">: Technical Documentation, Performance Tuning, Data Transformation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