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AI systems using Python, Postgres, and AWS. Proven expertise in deploying LLM applications, optimizing architecture, and implementing CI/CD practices with Terraform and GitLab.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-powered features, enhancing customer interaction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technical architecture decisions for large-scale AI systems, focusing on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AI best practices, improving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Engineering to align technical solutions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workflow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modeling protocols to enhance AI data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agent design and orchestration, improving feature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AI systems, ensuring alignment with architectural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AI agents for reliability and performance, contributing to continuous improvement,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technology adoption discussions, influencing AI capabilities across the organization.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AI-based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business requirements into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data storage and compute tasks, enhancing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layer design and decision-making for data retrieval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actively contributing to planning and retrospective meetings.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 platforms, driving data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minimal downtime and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software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Assessed system performance bottlenecks and suggested improvements using profiling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reviews, ensuring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systems and processes, facilitating team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Go,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TensorFlow, FastAPI,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GitLab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Mocha, Selenium, LoadRunner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Datadog,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