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C#, .NET, AWS, and Docker. Expertise in scalable architectures, CI/CD, and observability tools. Proven experience in cloud-based solutions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decisions on architecture direction and engineering best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authentication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highly available APIs for integration with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testing strategies, resulting in improved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implement event streaming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enhancement processes,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projects for flexible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to adhere to Agile/Scrum methodologies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microservices for improved scalability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high standards of craftsmanship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functionalities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deliver software solutions efficiently and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project management throughout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30 projects, ensuring client specifications were met within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