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in front-end development, specializing in React, Angular, TypeScript, and JavaScript. Adept at creating responsive and user-friendly web applications with a strong focus on performance and accessibility.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applications, ensuring adherence to UX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planning sessions to define requirements and set UI design standards for new web-based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and back-end developers to translate design concepts into functional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reusable UI components, maximizing performance and scalability across various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end-to-end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assisted with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cross-browser compatibility and responsiveness,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ceremonies, facilitating daily stand-ups and sprint planning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on component implementations and design decisions to enhance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version control and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web security best practices to protect user data and ensure application integrity.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enterprise-grade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accessibility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UI design and testing, collaborating closely with stakeholders to meet evolving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front-end technologies, facilitating knowledge sharing and best practice adoption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component libraries for improved design system consistency across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maintainability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state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flow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adapting to project requirements and ensuring timely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input into development roadmaps and architectural decisions to align with company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implement and maintain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features under tight deadlines, focusing on delivering optimal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integrated code changes for desktop and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UX teams to refine design concepts into functional layouts that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implementing new features and enhancing existing functionality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various tools and scripts to streamline processes, improving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 (SASS/LESS)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GitHub, Bitbucket,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JSON, Responsive Web Design, UI/UX Principles, WCAG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