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in backend development and architecture. Proficient in C#, .NET Core, and developing scalable API services in AWS. Expertise in optimizing performance and leading engineering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enhancements for core ticketing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to handle massive spikes in traffic with AWS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public-facing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partner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distributed systems for increased throughput and dynamic scaling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uphold best practices and ensure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to protect against fraud and malicious attacks in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innovative solutions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adopt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increased application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architecture discussions to enhance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enabling integration with third-party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for high-usage applications, scaling systems to meet user demand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to improve quality and performance of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ensuring timely delivery of software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deployment and management of service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frameworks to maintain code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enterprise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the software development lifecycle processes to ensure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codebases, improving maintainability and performance of key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provide technical support for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key module for client project, achieving a notable 30% performance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Express.js, Node.js,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Test-Driven Development, Behavior-Driven Development,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React, Angular, Bootstrap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