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extensive experience in backend and platform engineering. Proficient in Python, AWS, Docker, Kubernetes, and Generative AI technologies. Expertise in designing scalable architectures for data-intensive applications and leading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core features and improved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initiatives,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workflows and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surrounding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troubleshot performance bottlenecks, enhancing the resilience of distributed systems in the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discussions, evaluating new technologies for distributed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metrics for monitoring application performance, employing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collaboration among product managers, data scientists, and stakeholders to translate requirements into actionable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assurance for backend components using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evaluating their potential integration into existing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reviews, driving enhancements in platform security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Instituted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engineers on the team,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components for learning management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focused on maintainability and performance standards for various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 using event-driven architecture,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solutions, improving code coverage and reliability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performance, identifying enhancements that improved user satisfaction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services, contributing to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cloud infrastructure, enhancing system capabilities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complex workflows, aiding in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and integration testing efforts, improving existing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based on client feedback, achieving a consistency of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NestJS,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 Technologies</w:t>
      </w:r>
      <w:r>
        <w:rPr>
          <w:rFonts w:asciiTheme="minorHAnsi" w:hAnsiTheme="minorHAnsi" w:cstheme="majorHAnsi"/>
          <w:lang w:val="en-US"/>
        </w:rPr>
        <w:t xml:space="preserve">: Generative AI, MLOps, Vector DBs,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