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.NET, C#, and SaaS development. Skilled in architectural design and building scalable applications using SQL, React, and TypeScript. Proven ability to enhance software productivity through AI integration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SaaS platform, enhancing performance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growth in technical skills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CI/CD pipelines for rapid deployment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AI-driven tools that increase development productivity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code reviews enforcing high coding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QA teams to align technical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and resolve complex technical bottlenecks using deep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debugging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ceremonies, driving iterative delivery and continuous improvement across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robust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enhance integration capabilities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evolve code review processes to accommodate increasing team complexity.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system reliability by prioritizing thorough testing and code quality assurance.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key components for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complex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improve code quality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on product milestones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enhancements on legacy systems, migrating them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system architectures and integration points.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existing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services, boosting functionality and user experience.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performance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new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resolve issues and improve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contributing to a 30% increase in application usage.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