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Developer with over 11 years of experience in designing scalable applications. Proficient in Java, Node.js, .NET, AWS, Azure,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architecture for banking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high-level and low-level architecture documents, ensuring scalability and security compliance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integrate APIs using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architecture evaluations, and code inspections to enhance application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technical growth and knowledge-sharing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propose technology stacks,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and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 project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with stakeholders to gather requirements and outline solution strategies for complex banking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incorporating Docker containers for streamlined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secure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messaging queues for data processing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application performance tuning, ensuring optimal efficiency of deployed banking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integrations with external payment systems such as ACH and SWIFT, adhering to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financial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new features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contributing to robust software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API design and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financial platforms, ensuring seamless third-party connectivity.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feedback, improving code quality and maintainability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bug rates post-deployment.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for SQL and NoSQL databases, ensuring accurate data representation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drive solutions that aligned with business needs and user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data efficiency and access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clarify requirements and improve software functionality through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application tests, ensuring reliability and performance under load conditions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 of applications, enhancing system reliability by identifying key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and upgrades, facilitating the transition to modern development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Node.js, .NET, SQL, NoSQL, JavaScript, Python,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Spring Boot, ASP.NET, Microservices, SOAP, REST, RabbitMQ,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CI/CD, OpenShift,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Solution Architecture, System Design, Data Modeling, Performance Tuning, Enterprise Architecture, Integration Patterns, Event-Driven Architecture, Cloud-Native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PostgreSQL, Redis, Oracle,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Cypress, Postman, Load Testing, Code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