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designing and implementing scalable software solutions. Expertise in C#, ASP.NET Web API, React, and cloud technologies like Google Cloud Platform. Proven track record in architecting microservices and leading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large-scale, </w:t>
      </w:r>
      <w:r>
        <w:rPr>
          <w:rFonts w:asciiTheme="minorHAnsi" w:hAnsiTheme="minorHAnsi" w:cstheme="majorHAnsi"/>
          <w:b/>
          <w:bCs/>
          <w:lang w:val="en-US"/>
        </w:rPr>
        <w:t xml:space="preserve">API-driven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enterprise middleware platforms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microservices-based systems ensuring scalability and reliability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teams to define requirements for supply chain software solutions, enhancing order and warehouse management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optimize both relational and NoSQL database queries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responsive front-end interfaces, emphasizing asynchronous programming and modern UX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cloud-based deployments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Cloud Run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 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asynchronous communication strategies through </w:t>
      </w:r>
      <w:r>
        <w:rPr>
          <w:rFonts w:asciiTheme="minorHAnsi" w:hAnsiTheme="minorHAnsi" w:cstheme="majorHAnsi"/>
          <w:b/>
          <w:bCs/>
          <w:lang w:val="en-US"/>
        </w:rPr>
        <w:t xml:space="preserve">RabbitMQ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message delivery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enforce best practices in CI/CD pipelines and testing methodologies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architectural patterns and code optimization techniques to improve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system integration and lead complex migration efforts across multiple enterprise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R&amp;D for emerging technologies and develop proof of concepts to validate innovative solutions.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Web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response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and ensuring adherence to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for backend systems, enhancing modularity, and reducing deployment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architectures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and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intuitive user interfaces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aligning technical implementation with user experience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system architecture, ensuring alignment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effort and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performance, identified bottlenecks, and refined solutions to increase application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robust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improve testing strategies and ensure high code quality through rigorous testing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migrations, ensuring functionality and performance improvements with modern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implemented bug fixes, and enhanced application performance, resulting in a 20% reduction in support tickets.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integrate various services, enabling seamless data flow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small-scale applications and prototypes, delivering timely solutions to business needs.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Web API, React, Node.js,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Elasticsearch,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Message Brokers &amp; APIs</w:t>
      </w:r>
      <w:r>
        <w:rPr>
          <w:rFonts w:asciiTheme="minorHAnsi" w:hAnsiTheme="minorHAnsi" w:cstheme="majorHAnsi"/>
          <w:lang w:val="en-US"/>
        </w:rPr>
        <w:t xml:space="preserve">: RabbitMQ, Kafka,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