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Developer with 11+ years of experience in Java, Python, and AI solutions. Proficient in Spring Boot, Kafka, and Microservices architecture, integrating AI/LLM models for enhanced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high-concurrency enterprise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AI/LLM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intelligence and automation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reliable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seamless data interchange.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event-driven architectures, facilitating real-time data processing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CI/CD workflows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data retrieval architecture, improving response times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and led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solutions that meet enterprise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established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strategic planning of system evolution, incorporating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Groovy,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Kafka,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Oracle, RDBMS, PostgreSQL,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Reactive Programming, N-Tier Architecture, REST API, GraphQL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Generative AI, Prompt Engineering, Flink, Google Dialogflow CX, LLM, Agent Development Kit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