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IT Infrastructure Engineer with over 11 years in cloud management and systems integration. Proficient in AWS Lambda, Okta, and automation tools. Proven success in enhancing user experiences and optimizing IT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IT deliverables by developing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functions and integrating </w:t>
      </w:r>
      <w:r>
        <w:rPr>
          <w:rFonts w:asciiTheme="minorHAnsi" w:hAnsiTheme="minorHAnsi" w:cstheme="majorHAnsi"/>
          <w:b/>
          <w:bCs/>
          <w:lang w:val="en-US"/>
        </w:rPr>
        <w:t xml:space="preserve">Okta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identity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w:t>
      </w:r>
      <w:r>
        <w:rPr>
          <w:rFonts w:asciiTheme="minorHAnsi" w:hAnsiTheme="minorHAnsi" w:cstheme="majorHAnsi"/>
          <w:b/>
          <w:bCs/>
          <w:lang w:val="en-US"/>
        </w:rPr>
        <w:t xml:space="preserve">user experience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 cloud-first IT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IT infrastructure operations, ensuring security compliance with tools like </w:t>
      </w:r>
      <w:r>
        <w:rPr>
          <w:rFonts w:asciiTheme="minorHAnsi" w:hAnsiTheme="minorHAnsi" w:cstheme="majorHAnsi"/>
          <w:b/>
          <w:bCs/>
          <w:lang w:val="en-US"/>
        </w:rPr>
        <w:t xml:space="preserve">Crowdstrike Falcon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scalable </w:t>
      </w:r>
      <w:r>
        <w:rPr>
          <w:rFonts w:asciiTheme="minorHAnsi" w:hAnsiTheme="minorHAnsi" w:cstheme="majorHAnsi"/>
          <w:b/>
          <w:bCs/>
          <w:lang w:val="en-US"/>
        </w:rPr>
        <w:t xml:space="preserve">cloud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automation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API integrations for internal tools, improving developer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documentation practices for project management and IT processes, aligning with </w:t>
      </w:r>
      <w:r>
        <w:rPr>
          <w:rFonts w:asciiTheme="minorHAnsi" w:hAnsiTheme="minorHAnsi" w:cstheme="majorHAnsi"/>
          <w:b/>
          <w:bCs/>
          <w:lang w:val="en-US"/>
        </w:rPr>
        <w:t xml:space="preserve">ITIL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recommended tools that integrate with current tech stack for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the SME for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Workspace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creating support documentation for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diverse and global IT teams in responding to incidents and outages, driving resolution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process improvement initiatives that resulted in reduced operational downtime using </w:t>
      </w:r>
      <w:r>
        <w:rPr>
          <w:rFonts w:asciiTheme="minorHAnsi" w:hAnsiTheme="minorHAnsi" w:cstheme="majorHAnsi"/>
          <w:b/>
          <w:bCs/>
          <w:lang w:val="en-US"/>
        </w:rPr>
        <w:t xml:space="preserve">automated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knowledge sharing and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including </w:t>
      </w:r>
      <w:r>
        <w:rPr>
          <w:rFonts w:asciiTheme="minorHAnsi" w:eastAsia="Times New Roman" w:hAnsiTheme="minorHAnsi" w:cs="Times New Roman"/>
          <w:b/>
          <w:bCs/>
          <w:lang w:val="en-US"/>
        </w:rPr>
        <w:t xml:space="preserve">Okta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Atlassian suite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routine IT tasks,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team's capability in system integration and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incidents and changes using a ticketing platform aligned with </w:t>
      </w:r>
      <w:r>
        <w:rPr>
          <w:rFonts w:asciiTheme="minorHAnsi" w:eastAsia="Times New Roman" w:hAnsiTheme="minorHAnsi" w:cs="Times New Roman"/>
          <w:b/>
          <w:bCs/>
          <w:lang w:val="en-US"/>
        </w:rPr>
        <w:t xml:space="preserve">ITIL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teams to gather requirements and translate them into technical specifications for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protocols and configurations across multiple platforms including </w:t>
      </w:r>
      <w:r>
        <w:rPr>
          <w:rFonts w:asciiTheme="minorHAnsi" w:eastAsia="Times New Roman" w:hAnsiTheme="minorHAnsi" w:cs="Times New Roman"/>
          <w:b/>
          <w:bCs/>
          <w:lang w:val="en-US"/>
        </w:rPr>
        <w:t xml:space="preserve">Zoom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application deployments via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CI/CD efficiency and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a liaison between IT and business units to optimize SaaS management and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w:t>
      </w:r>
      <w:r>
        <w:rPr>
          <w:rFonts w:asciiTheme="minorHAnsi" w:eastAsia="Times New Roman" w:hAnsiTheme="minorHAnsi" w:cs="Times New Roman"/>
          <w:b/>
          <w:bCs/>
          <w:lang w:val="en-US"/>
        </w:rPr>
        <w:t xml:space="preserve">API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 of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feature implementation and troubleshooting, enhancing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MDM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JAMF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endpoint security and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Constructed user documentation for all implemented systems to facilitate future support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low-code solutions to address business needs, facilitating rapid deployment and iteration.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management efforts, achieving timely delivery of features and system upgrades.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Lambda, Okta, Workato, Google Workspace, Slack, Zoom,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Cloud Governance, IAM, MDM, AWS Control Tower, JAMF, Intune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API Integration, Low-Code Solutions, Automated Workflows,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IT Management</w:t>
      </w:r>
      <w:r>
        <w:rPr>
          <w:rFonts w:asciiTheme="minorHAnsi" w:hAnsiTheme="minorHAnsi" w:cstheme="majorHAnsi"/>
          <w:lang w:val="en-US"/>
        </w:rPr>
        <w:t xml:space="preserve">: Incident Management, Change Management, ITIL,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Access Management, Patch Management, Security Operations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