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AI Engineer with over 11 years of experience in building scalable AI applications. Proficient with Python, AI/ML libraries, and Generative AI technologies. Committed to enhancing user interactions through cutting-edge GenAI solutions and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production-grade </w:t>
      </w:r>
      <w:r>
        <w:rPr>
          <w:rFonts w:asciiTheme="minorHAnsi" w:hAnsiTheme="minorHAnsi" w:cstheme="majorHAnsi"/>
          <w:b/>
          <w:bCs/>
          <w:lang w:val="en-US"/>
        </w:rPr>
        <w:t xml:space="preserve">GenAI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user workflows through innovative AI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architect scalable AI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</w:t>
      </w:r>
      <w:r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for optimizing Generative AI model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observability practices for LLM models, including </w:t>
      </w:r>
      <w:r>
        <w:rPr>
          <w:rFonts w:asciiTheme="minorHAnsi" w:hAnsiTheme="minorHAnsi" w:cstheme="majorHAnsi"/>
          <w:b/>
          <w:bCs/>
          <w:lang w:val="en-US"/>
        </w:rPr>
        <w:t xml:space="preserve">A/B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monitored synthetic datasets for enhanced model evaluation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and led architectural reviews to ensure alignment with best practices for AI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and system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for deployment automation, improving CI/CD processes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user-centric chat-based experiences,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human-in-the-loop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cutting-edge foundational AI models to adapt strategies for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LangGraph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agent orchestration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Generative AI products, focusing on component architecture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agentic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LangChain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user tasks while leveraging AI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frameworks for evaluating Generative AI systems and ensuring robust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product teams to align AI application features with user requirements and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offerings for scalable data processing and model training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to improve code quality through implementing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features for enhancing chat-based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synthetic 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training.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AI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machine learning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user-centric components emphasizing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ensuring performance and reliability benchmarks.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AI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 to maintain high standards in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Generated performance metrics that led to a 20% improvement in system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LangChain, LangGraph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Generative AI, LLMs, Prompt Engineering, Synthetic Data Generation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Travis CI,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