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Fullstack Software Engineer with over 11 years of experience in developing scalable web applications. Proficient in building backend Python and Java microservices, as well as React web apps. Focused on quality and security, driving continuous improvements with AWS and TypeScript.</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and implementation of backend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microservices for scalable solutions across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frontend products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high-performance user experiences.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integrate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improving deployment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best practices in code quality, security, and performance, resulting in a 30% improvement in user feedback.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rigorous testing and implemented CI/CD pipelines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deployment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promoting adherence to engineering standards and architectural principles.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with product management and data science for requirement gathering and solution design.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Continuously improved existing systems through refactoring and performance tuning, utilizing profiling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observability practices with monitoring tools, ensuring system uptime and responsiveness.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architecture reviews and design sessions, influencing future tech stack decisions.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platform security by implementing best practices and rigorous testing protocols.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enterprise-scale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component architecture, ensuring scalability and reusability across different modules.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intern and junior developers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improving team output.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for data storage and processing, enhancing application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testing processes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decreasing regression issues in production.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designers and behavioral health specialists to refine user interfaces.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representing technical insights in project planning sessions.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backend API functionalities leading to a 25% reduction in response time.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supported systems for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emphasizing quality and maintainability, improving overall code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QA teams to ensure applications were tested using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Migrated legacy systems to updated frameworks, ensuring minimal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database design, optimizing queries for performance with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key project components on time, improving overall satisfaction among stakeholders.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JavaScript, TypeScript,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React Native, Spring, Django, Redux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HTML, CSS, RESTful APIs, GraphQL,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NoSQL,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Jest, Mocha, Selenium, Cypress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