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scalable applications. Proficient in Vue, Django, Python, JavaScript, and Vite, focusing on full-stack solutions and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core user interface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curriculum delivery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frontend solutions that improve performance and responsiveness in low-bandwidth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translate complex workflows into intuitive UI,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frontend architecture patterns and shared standards, ensuring maintainability and coherence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implementation of the visual design system with UX teams for consistency and accessibility in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teams, facilitating sprint planning and backlog grooming sessions to streamline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on best practices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backend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Sanic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data-fetching patterns and state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stakeholders to refine product roadmaps and deliver features that meet user needs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coding standards and conduct thorough code reviews to maintain quality across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the entire software lifecycle from design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environment while enhancing team performance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integrating frontend components with backend services, improving system reliability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components and architecture to ensure knowledge transfer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product vision with technical execution, utilizing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metrics, optimizing components for increased responsiveness and lower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reviews, ensuring adherence to engineering standards and improving overall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environment focused on educational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troubleshooting issues to enhance user satisfaction and ensure smooth transitions between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key components from legacy technologies to modern frameworks, improving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pair programming sessions to elevate team standards and knowledge sharing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unit and integration tests to secure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rates through improved testing strategies and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Vue, Django, Vite, React, Sanic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