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in enterprise UI/UX development. Proficient in Angular 18, C#.NET, and developing REST APIs for financial domains. Adept at using HTML5, JavaScript, and TypeScript.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new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 18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performance enhancements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design review sessions for product enhancements, aligning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integrate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web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 2016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storage.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frequent and reliable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enforce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implement improvements to existing financial applications, optimizing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the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product owners to refine and prioritize project requirements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analytics tools to track application performance and user behavior for data-driven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interfaces across diverse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QA teams to ensure that all enhancements meet the highest quality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contributed to RESTful service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UI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delivering features iteratively and enhancing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scalable front-end architectures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for both front-end and back-end to improve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ensuring compliance with established coding standards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performance optimization methodologies to enhance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 project teams in feature design and implementation, ensuring technical feasibility.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enhancements on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fixed bugs in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 2016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from requirements gathering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functional specifications and technical design documentation for new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user acceptance testing ensuring all deliverables met stakeholder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SQL, HTML5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 18, jQuery, Node.js, ReactJS, KnockoutJS, BackboneJS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 2012, SQL Server 2016,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Visual Studio, TFS, VSTS,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SDLC, Scrum, Kanban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r>
        <w:rPr>
          <w:rFonts w:asciiTheme="minorHAnsi" w:hAnsiTheme="minorHAnsi" w:cstheme="majorHAnsi"/>
          <w:lang w:val="en-US"/>
        </w:rPr>
        <w:t xml:space="preserve">: REST API, Microservices, Web 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