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11 years of experience in building scalable applications using Ruby, JavaScript, and AWS. Proficient in agile methodologies and cloud solutions for mission-critical applications. Expert in application design, development, and deployment.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high-performance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Agile development sprints, applying </w:t>
      </w:r>
      <w:r>
        <w:rPr>
          <w:rFonts w:asciiTheme="minorHAnsi" w:hAnsiTheme="minorHAnsi" w:cstheme="majorHAnsi"/>
          <w:b/>
          <w:bCs/>
          <w:lang w:val="en-US"/>
        </w:rPr>
        <w:t xml:space="preserve">Test 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for enhanced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translate specifications into robust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cloud, ensuring compliance with security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for automated testing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align with technical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through optimization techniques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query refinement.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production issues and enhanced system reliability through active monitoring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facilitated Sprint Planning sessions to prioritize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ongoing project discussions to help shape future iterations of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key features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Sophia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responsive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automated test plans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and addressed process inefficiencies, enhancing deployment speed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project tasks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refactoring legacy codebases, improving maintainability and performance with updated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support scalable application infrastructure, enhancing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business analysts to ensure technical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technology stack decisions, influencing architectural improvements across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diverse client requirements and use cases.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improve application functionality and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goals and retrospective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 for reliability and performance, implementing necessary fixes and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retrieval and manipulation.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measurable performance improvements in applications, ensuring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Frontend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Databases, NoSQL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Driven Development,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