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experience, specializing in AI integration and healthcare solutions. Proficient in Node.js, React, TypeScript, and GraphQL, with a strong focus on delivering scalable applications that enhance user experience and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 healthcare applications, enhancing member care navigation.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rapid prototyping of AI-driven features, delivering production-ready applications within weeks.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standards and guidelines for seamless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technical initiatives with business goals in healthcare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secure systems for handling sensitive healthcare data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lead technical decision-making processes to support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rigorous testing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learning to stay ahead of technology trends in AI and healthcare.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as a senior engineer,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pivotal features, ensuring alignment with user needs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an environment of growth and learning in a diverse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applications, improving performance and scalability through code refactoring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deliver innovative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strategic technical decisions related to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methodologies, enhancing team productivity and responsiveness to changing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healthcare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integrity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troubleshooting, ensuring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application usability and member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increase in deployment frequency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CI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GraphQL, Express,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Kubernetes,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