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Front-End Engineer with over 11 years in building consumer applications. Proficient in React, TypeScript, Python, and Solidity with a focus on product-driven development in the Web3 space.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evolve trading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and implement core trading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user interface performance across mobile and web platforms, ensuring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 and design discussions to uphold code quality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incident response within the on-call rotation to resolve production issues swiftly.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address technical debts to ensure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participate in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user-friendly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mockups to improve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product management to translate user needs into technical requirements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integrate modern tools to improve development workflows and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customer-facing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content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support their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teams to overhaul key features in line with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blockchain interactions and user authentication.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planning and development discussions to drive project outcomes with a user-centered mindset.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for large-scale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ensuring feature stability through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Contributing to the development of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project delivery, improving communication across departments.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 to ensure mobile compatibility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features, focusing on reusability and scalability of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increase in load speed through performance optimizations and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Solidity,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Redux, Web3.js,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Blockchain &amp; Crypto</w:t>
      </w:r>
      <w:r>
        <w:rPr>
          <w:rFonts w:asciiTheme="minorHAnsi" w:hAnsiTheme="minorHAnsi" w:cstheme="majorHAnsi"/>
          <w:lang w:val="en-US"/>
        </w:rPr>
        <w:t xml:space="preserve">: Ethereum, Smart Contracts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