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Governance Analyst with over 11 years of experience in healthcare and oncology data stewardship, specializing in metadata management, data quality, and compliance. Proficient in implementing data governance frameworks and utilizing tools such as Alation and SQL to ensure high-quality, trusted data access.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managed data governance policies and standards aligning with SCRI’s oncology research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Acted as a liaison between business stakeholders and technical teams to ensure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the governance framework to ensure adherence to </w:t>
      </w:r>
      <w:r>
        <w:rPr>
          <w:rFonts w:asciiTheme="minorHAnsi" w:hAnsiTheme="minorHAnsi" w:cstheme="majorHAnsi"/>
          <w:b/>
          <w:bCs/>
          <w:lang w:val="en-US"/>
        </w:rPr>
        <w:t xml:space="preserve">Enterprise Data Governance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(EDG)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data quality dashboards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highlight performance metrics and risk areas.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metadata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documentation, enhancing data discoverability across research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regulatory standards (HIPAA, PII) while improving data quality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resolution of data quality issues, maintaining a repository for tracking data integrity 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and workshops to promote data literacy and governance awareness among non-technical staff.</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critical data elements (CDEs) and ensured robust quality controls for data usage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engineering teams to document end-to-end data lineage and transformations.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enhance data accessibility through systematic cataloging of all assets.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Steered the implementation of data stewardship initiatives, ensuring adherence to established data governance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analysts on best practices for </w:t>
      </w:r>
      <w:r>
        <w:rPr>
          <w:rFonts w:asciiTheme="minorHAnsi" w:eastAsia="Times New Roman" w:hAnsiTheme="minorHAnsi" w:cs="Times New Roman"/>
          <w:b/>
          <w:bCs/>
          <w:lang w:val="en-US"/>
        </w:rPr>
        <w:t xml:space="preserve">data quality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stewardship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critical data element (CDE) documentation, maintaining comprehensive records for reference and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Alation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metadata management to improve data accessibility and governance transparency.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resolve data discrepancies and improve overall data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profiling to define business rules, improving data integrity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projects involving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various data sources, enhancing data availability for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quality checks, resulting in a significant reduction of data errors during reporting cycles.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management strategies focusing on optimizing data structures and reducing errors.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quality control measures for data processing,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validation.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of data governance tools to enhance reporting accuracy and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units to document and understand data processes, improving governance alignment.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meetings to discuss data strategy enhancements and governance priorities.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a project that improved data capture and reporting efficiency by 20% through optimized data workflows.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 &amp; Governance</w:t>
      </w:r>
      <w:r>
        <w:rPr>
          <w:rFonts w:asciiTheme="minorHAnsi" w:hAnsiTheme="minorHAnsi" w:cstheme="majorHAnsi"/>
          <w:lang w:val="en-US"/>
        </w:rPr>
        <w:t xml:space="preserve">: Data Cataloging, Data Quality, Data Stewardship, Metadata Management, Data Compliance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Alation, Tableau, Power BI, Jupyter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Intelligence</w:t>
      </w:r>
      <w:r>
        <w:rPr>
          <w:rFonts w:asciiTheme="minorHAnsi" w:hAnsiTheme="minorHAnsi" w:cstheme="majorHAnsi"/>
          <w:lang w:val="en-US"/>
        </w:rPr>
        <w:t xml:space="preserve">: Tableau,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Regulatory Compliance</w:t>
      </w:r>
      <w:r>
        <w:rPr>
          <w:rFonts w:asciiTheme="minorHAnsi" w:hAnsiTheme="minorHAnsi" w:cstheme="majorHAnsi"/>
          <w:lang w:val="en-US"/>
        </w:rPr>
        <w:t xml:space="preserve">: HIPAA, SOX</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