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in designing and implementing scalable data pipelines using AWS technologies such as Redshift, Glue, and S3. Proficient in optimizing performance, security, and cost-efficiency in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scalable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ingestion and transformation.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data requirements ensuring robust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automation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engineering solutions for automating data management tasks, reducing manual intervention.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performance and security compliance in data processes aligning with federal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resolved data pipeline issues, implementing </w:t>
      </w:r>
      <w:r>
        <w:rPr>
          <w:rFonts w:asciiTheme="minorHAnsi" w:hAnsiTheme="minorHAnsi" w:cstheme="majorHAnsi"/>
          <w:b/>
          <w:bCs/>
          <w:lang w:val="en-US"/>
        </w:rPr>
        <w:t xml:space="preserve">observability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encouraging knowledge sharing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for data definitions and transformations to uphold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best practices for data architecture, enhancing system scalability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engineering designs and code for quality assurance across team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effectively with stakeholders to align on project deliverables and expectations.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data </w:t>
      </w:r>
      <w:r>
        <w:rPr>
          <w:rFonts w:asciiTheme="minorHAnsi" w:eastAsia="Times New Roman" w:hAnsiTheme="minorHAnsi" w:cs="Times New Roman"/>
          <w:b/>
          <w:bCs/>
          <w:lang w:val="en-US"/>
        </w:rPr>
        <w:t xml:space="preserve">centers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multiple business units improving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including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Athena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cloud technologies and data architecture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optimize inputs for reporting and dashboards, utilizing </w:t>
      </w:r>
      <w:r>
        <w:rPr>
          <w:rFonts w:asciiTheme="minorHAnsi" w:eastAsia="Times New Roman" w:hAnsiTheme="minorHAnsi" w:cs="Times New Roman"/>
          <w:b/>
          <w:bCs/>
          <w:lang w:val="en-US"/>
        </w:rPr>
        <w:t xml:space="preserve">Quicksight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and documented data transformation processes in line with data governance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data capabilities and reporting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of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timely data delivery to stakeholders.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hands-on development of </w:t>
      </w:r>
      <w:r>
        <w:rPr>
          <w:rFonts w:asciiTheme="minorHAnsi" w:eastAsia="Times New Roman" w:hAnsiTheme="minorHAnsi" w:cs="Times New Roman"/>
          <w:b/>
          <w:bCs/>
          <w:lang w:val="en-US"/>
        </w:rPr>
        <w:t xml:space="preserve">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ETL pipelines, primarily using </w:t>
      </w:r>
      <w:r>
        <w:rPr>
          <w:rFonts w:asciiTheme="minorHAnsi" w:eastAsia="Times New Roman" w:hAnsiTheme="minorHAnsi" w:cs="Times New Roman"/>
          <w:b/>
          <w:bCs/>
          <w:lang w:val="en-US"/>
        </w:rPr>
        <w:t xml:space="preserve">AWS 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data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accessibility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automating routine data processing tasks, improving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daily maintenance of data warehouses to ensure data integrity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enhance team performance and enforce code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monitoring and troubleshooting of data issues to maintain service uptime with minimal disruption.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Redshift, Glue, S3, Quicksight, Terraform, CI/CD,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 Pipeline, Data Warehouse, Data Lake, ETL, Athena, Snowflake,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Bash,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Monitoring Tools, Splunk, Prometheus,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Test Automation, Cucumber, JMeter, Playwright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