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Back-End Developer with over 11 years of experience in building secure and scalable applications. Proficient in AWS, Kubernetes, and RESTful APIs, ensuring compliance with NIST and FISMA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secure back-end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IRS digital platforms with a focus 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RESTful APIs,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IRS Publication 4812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NIST 800-53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for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with front-end engineers and DevOps to define and refine user stories for back-end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testing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and integration testing, achieving 95%+ code coverage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issues by performing root cause analysis and implementing effective long-term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performance tuning and scalability testing to meet IRS availability requirements,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AppDynamics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containers, facilitating easier deployments and resource management within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code reviews to ensure coding standards and best practices were met, particularly around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cybersecurity teams to establish guidelines for application security and vulnerability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secure coding and cloud-native application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back-end components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performance and modern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Agile/Scrum methodologies to ensure iterative delivery and continuous improvement of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technical best practices, guiding them in code review processes and software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development and testing, streamlining deployment processes and environment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architecture and components, improving integration with cloud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coding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quality analysis, maintaining high standards across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configurations and migrations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efficient access patterns.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back-end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a robust and scalable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optimizations to improve load performance and user experience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debugging and troubleshooting, resolving issues in production environments and improving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over 85% code coverage for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development standards and foster knowledge sharing within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configuration and setup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adherence to security policies and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NexusIQ, AppDynamics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