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analyst with 11+ years of experience in conversational analytics, leveraging AI and speech recognition technologies to drive insights. Proficient in designing intent frameworks and delivering actionable operational strategies using tools like CallMiner and Python.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structured caller intent taxonomy to align with organizational priorities using </w:t>
      </w:r>
      <w:r>
        <w:rPr>
          <w:rFonts w:asciiTheme="minorHAnsi" w:hAnsiTheme="minorHAnsi" w:cstheme="majorHAnsi"/>
          <w:b/>
          <w:bCs/>
          <w:lang w:val="en-US"/>
        </w:rPr>
        <w:t xml:space="preserve">data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unstructured call data into measurable insights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 AI-generated classification with precision and recall methodologies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customer journey friction points and suggest actionable improvements based on analytical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and refine </w:t>
      </w:r>
      <w:r>
        <w:rPr>
          <w:rFonts w:asciiTheme="minorHAnsi" w:hAnsiTheme="minorHAnsi" w:cstheme="majorHAnsi"/>
          <w:b/>
          <w:bCs/>
          <w:lang w:val="en-US"/>
        </w:rPr>
        <w:t xml:space="preserve">CallMiner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capture essential conversation signals and data points for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service teams to facilitate actionable insights into workflow and customer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findings to diverse stakeholders, simplifying complex concepts into clear recommendations for 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structured testing processes for new models and classifications using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peers in analytics best practices to enhance team performance and documentation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 processes, providing feedback to ensure 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identifying technological nuances to enhance service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conversation analytics frameworks leveraging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of communication failures within customer interactions, improving engagement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data interpretation and statistical methodologies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actionable analytical tasks to support developing customer experience strategies utilizing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technical teams to guide system enhancements focused on resolving repetitive customer inquiries.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insights to inform product improvements based on customer behavior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strategic analysis workshops with stakeholders to define analytics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analytical insights at quarterly reviews, translating data into executable actions.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the customer analytics platform, focusing on data integrity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to identify trends and opportunities for enhancing the customer experience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minimal disruption in service delivery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translate requirements into technical specifications for analytics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quality assurance processes to enhance data reliability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ad-hoc reports and dashboards for executive stakeholders to inform business decisions, resulting in a 20% increase in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Scikit-learn,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Data Tools</w:t>
      </w:r>
      <w:r>
        <w:rPr>
          <w:rFonts w:asciiTheme="minorHAnsi" w:hAnsiTheme="minorHAnsi" w:cstheme="majorHAnsi"/>
          <w:lang w:val="en-US"/>
        </w:rPr>
        <w:t xml:space="preserve">: CallMiner, Google Analytics,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Kafka,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Others</w:t>
      </w:r>
      <w:r>
        <w:rPr>
          <w:rFonts w:asciiTheme="minorHAnsi" w:hAnsiTheme="minorHAnsi" w:cstheme="majorHAnsi"/>
          <w:lang w:val="en-US"/>
        </w:rPr>
        <w:t xml:space="preserve">: Conversational Intelligence, AI Classification, Taxonomy Design, Customer Experience Analytics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