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experience, specializing in Python, Django, and ReactJS. Proven expertise in architectural design, CI/CD, and performance optimization within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product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discussions, utilizing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knowledge sharing and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ownership of key product components, enhancing system architecture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high-quality software delivery,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consistent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offshore units, to enhance product alignment across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code by analyzing performance, implementing improvements that reduced load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deadlines and deliverables, balancing multiple priorities effectively within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solutions to monitor application performance and reliability,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features to boost customer engagement while adhering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digital advertising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software compliance with industry standards and regulations, promoting security and scalability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 and reliability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deliver high-quality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optimization and refactoring to improve system performance,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background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establishing a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APIs, facilitating seamless integration across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progress tracking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integration testing to ensure code quality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facilitating migrations to newer technologies,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collaborations to enhance application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applications, achieving quicker resolution times for critical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resulting in more effective sprint planning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ReactJS, Celery,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OpenSearch,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