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DevSecOps Engineer with over 11 years in secure application delivery, CI/CD, and automation. Proficient in Kubernetes, GitHub Actions, Linux, and Red Hat OpenShift with a focus on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customized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containerized applications and orchestrate them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 Hat 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security best practices in all development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tools including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modernize legacy applications through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 measures into CI/CD workflows to address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for applications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architecture decisions that influence software deployment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operational efficiency by adopting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platform engineering processes resulting in faster onboarding for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onboard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 configurations and troubleshooting procedures for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best practices for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automation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to ensure security and reliability of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platform engineering efforts, setting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stability and security during legacy application modernization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built, and deployed scalable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and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scrums, contributing to continuous improvement of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project requirements, ensuring best practices in design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40% increase in deployment efficiency by optimizing CI/CD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Shell Scripting,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GitHub Actions, Red Hat OpenShift,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Virtualization</w:t>
      </w:r>
      <w:r>
        <w:rPr>
          <w:rFonts w:asciiTheme="minorHAnsi" w:hAnsiTheme="minorHAnsi" w:cstheme="majorHAnsi"/>
          <w:lang w:val="en-US"/>
        </w:rPr>
        <w:t xml:space="preserve">: Docker,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Configuration Management</w:t>
      </w:r>
      <w:r>
        <w:rPr>
          <w:rFonts w:asciiTheme="minorHAnsi" w:hAnsiTheme="minorHAnsi" w:cstheme="majorHAnsi"/>
          <w:lang w:val="en-US"/>
        </w:rPr>
        <w:t xml:space="preserve">: Ansible, Terraform,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