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developer with over 11 years of experience in creating impactful AI solutions. Proficient in Python, AI/ML, and large language model optimization. Expertise in building scalable, production-ready applications that streamline enterprise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enterprise-level AI Agent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critical workflows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integration of AI agents into existing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and iteratively improved AI agent models, focusing on performance and user adoption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for AI solutions to guarantee scalability, security, and maintainability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 AI Center of Excellence to promote best practices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staff on AI application development and deployment, fostering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AI frameworks regularly, adapting solutions to enhance functionality and ensure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and deploying machine learning models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agent responsiveness and reduce runtime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projects simultaneously, maintaining a high standard of code quality and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AI-driven products, focusing on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modern development practices,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AI/ML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that influenced the direction of AI projects across the company.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for processing and analyzing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workflows and AI agent functionalities to ensure clarity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constructive feedback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AI models, ensuring accuracy and robustness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AI opportunities, designing solutions that aligned with strategic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ensuring high performance and reliability of AI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data models for analysis and predictions, enhancing product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efforts to resolve technical issues reported by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participating in daily stand-ups and sprint reviews, improving team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C++,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React,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Git, Jenkins, CircleCI, Travis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Natural Language Processing, Large Language Models, Data Analysis, Model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