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11+ years in software development and implementation. Proficient in technologies like JavaScript, Python, Node.js, and React to enhance performance monitoring and error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effectively, custom tailoring integration strategies to meet project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best practices and educational material to enhance customer onboarding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trusted advisor, steering customers towards optimal software engineering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internal initiatives to refine </w:t>
      </w:r>
      <w:r>
        <w:rPr>
          <w:rFonts w:asciiTheme="minorHAnsi" w:hAnsiTheme="minorHAnsi" w:cstheme="majorHAnsi"/>
          <w:b/>
          <w:bCs/>
          <w:lang w:val="en-US"/>
        </w:rPr>
        <w:t xml:space="preserve">Sentry's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roadmap based on customer feedback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to educate clients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error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architecture and implementation of monitoring solutions to ensure seamless integration in client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architectural alignment with customer business goals and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insights to development and product teams for continuous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Sentry's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processes for client documentation and usage metrics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user satisfaction by delivering high-quality, reliable, and scalable solutions.,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core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APIs and third-party libraries to improve system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innovate new features, improving overall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protocols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escalation point for client-related technical issues, ensuring rapid resolution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applications, leveraging cloud capabilities for flexibility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needs, focusing on performance and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operational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best coding practices for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15% through rigorous testing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PHP, Ruby, C#, Swift,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Express, Django, Flask,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Sentry, Docker, Jenkins, Git, Kubernetes, GitHub, Bitbucket,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Terraform, Ansible, CircleCI, Lambda,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Cypress, JUnit, Mockito,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SQLite, Firebase, Cassandra,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